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803F5" w:rsidRDefault="00B7273B">
      <w:pPr>
        <w:rPr>
          <w:rFonts w:ascii="Times New Roman" w:eastAsia="Times New Roman" w:hAnsi="Times New Roman" w:cs="Times New Roman"/>
          <w:sz w:val="24"/>
          <w:szCs w:val="24"/>
        </w:rPr>
      </w:pPr>
      <w:r>
        <w:rPr>
          <w:b/>
        </w:rPr>
        <w:t>Pour le 30/04 : T</w:t>
      </w:r>
      <w:r>
        <w:rPr>
          <w:b/>
          <w:u w:val="single"/>
        </w:rPr>
        <w:t xml:space="preserve">ravail </w:t>
      </w:r>
      <w:proofErr w:type="gramStart"/>
      <w:r>
        <w:rPr>
          <w:b/>
          <w:u w:val="single"/>
        </w:rPr>
        <w:t>d’analyse:</w:t>
      </w:r>
      <w:proofErr w:type="gramEnd"/>
      <w:r>
        <w:rPr>
          <w:b/>
          <w:u w:val="single"/>
        </w:rPr>
        <w:t xml:space="preserve"> l’intrigue du sérail : un miroir des enjeux politiques des Lumières?</w:t>
      </w:r>
    </w:p>
    <w:p w14:paraId="00000002" w14:textId="77777777" w:rsidR="007803F5" w:rsidRDefault="00B7273B">
      <w:pPr>
        <w:numPr>
          <w:ilvl w:val="0"/>
          <w:numId w:val="2"/>
        </w:numPr>
        <w:spacing w:after="240"/>
        <w:jc w:val="both"/>
        <w:rPr>
          <w:b/>
        </w:rPr>
      </w:pPr>
      <w:r>
        <w:rPr>
          <w:b/>
        </w:rPr>
        <w:t>Les</w:t>
      </w:r>
      <w:r>
        <w:rPr>
          <w:b/>
        </w:rPr>
        <w:t xml:space="preserve"> dernières lettres du roman rétablissent au premier plan l’intrigue du sérail : analysez la variété des personnages qui apparaissent à partir de la lettre 147 ainsi que l’accélération des événements et la tension grandissante.</w:t>
      </w:r>
    </w:p>
    <w:p w14:paraId="00000003" w14:textId="77777777" w:rsidR="007803F5" w:rsidRDefault="00B7273B">
      <w:pPr>
        <w:ind w:left="720"/>
      </w:pPr>
      <w:r>
        <w:t>147 : Grand eunuque à Usbek</w:t>
      </w:r>
    </w:p>
    <w:p w14:paraId="00000004" w14:textId="77777777" w:rsidR="007803F5" w:rsidRDefault="00B7273B">
      <w:pPr>
        <w:ind w:left="720"/>
      </w:pPr>
      <w:r>
        <w:t>1</w:t>
      </w:r>
      <w:r>
        <w:t>48 : Usbek à grand eunuque</w:t>
      </w:r>
    </w:p>
    <w:p w14:paraId="00000005" w14:textId="77777777" w:rsidR="007803F5" w:rsidRDefault="00B7273B">
      <w:pPr>
        <w:ind w:left="720"/>
      </w:pPr>
      <w:r>
        <w:t xml:space="preserve">149 : </w:t>
      </w:r>
      <w:proofErr w:type="spellStart"/>
      <w:r>
        <w:t>Narsit</w:t>
      </w:r>
      <w:proofErr w:type="spellEnd"/>
      <w:r>
        <w:t xml:space="preserve"> à Usbek</w:t>
      </w:r>
    </w:p>
    <w:p w14:paraId="00000006" w14:textId="77777777" w:rsidR="007803F5" w:rsidRDefault="00B7273B">
      <w:pPr>
        <w:ind w:left="720"/>
      </w:pPr>
      <w:r>
        <w:t xml:space="preserve">150 : Usbek à </w:t>
      </w:r>
      <w:proofErr w:type="spellStart"/>
      <w:r>
        <w:t>Narsit</w:t>
      </w:r>
      <w:proofErr w:type="spellEnd"/>
    </w:p>
    <w:p w14:paraId="00000007" w14:textId="77777777" w:rsidR="007803F5" w:rsidRDefault="00B7273B">
      <w:pPr>
        <w:ind w:left="720"/>
      </w:pPr>
      <w:r>
        <w:t xml:space="preserve">151 : </w:t>
      </w:r>
      <w:proofErr w:type="spellStart"/>
      <w:r>
        <w:t>Solim</w:t>
      </w:r>
      <w:proofErr w:type="spellEnd"/>
      <w:r>
        <w:t xml:space="preserve"> à Usbek</w:t>
      </w:r>
    </w:p>
    <w:p w14:paraId="00000008" w14:textId="77777777" w:rsidR="007803F5" w:rsidRDefault="00B7273B">
      <w:pPr>
        <w:ind w:left="720"/>
      </w:pPr>
      <w:r>
        <w:t xml:space="preserve">152 : </w:t>
      </w:r>
      <w:proofErr w:type="spellStart"/>
      <w:r>
        <w:t>Narsit</w:t>
      </w:r>
      <w:proofErr w:type="spellEnd"/>
      <w:r>
        <w:t xml:space="preserve"> à Usbek</w:t>
      </w:r>
    </w:p>
    <w:p w14:paraId="00000009" w14:textId="77777777" w:rsidR="007803F5" w:rsidRDefault="00B7273B">
      <w:pPr>
        <w:ind w:left="720"/>
      </w:pPr>
      <w:r>
        <w:t xml:space="preserve">153 : Usbek à </w:t>
      </w:r>
      <w:proofErr w:type="spellStart"/>
      <w:r>
        <w:t>Solim</w:t>
      </w:r>
      <w:proofErr w:type="spellEnd"/>
    </w:p>
    <w:p w14:paraId="0000000A" w14:textId="77777777" w:rsidR="007803F5" w:rsidRDefault="00B7273B">
      <w:pPr>
        <w:ind w:left="720"/>
      </w:pPr>
      <w:r>
        <w:t>154 : Usbek à ses femmes</w:t>
      </w:r>
    </w:p>
    <w:p w14:paraId="0000000B" w14:textId="77777777" w:rsidR="007803F5" w:rsidRDefault="00B7273B">
      <w:pPr>
        <w:ind w:left="720"/>
      </w:pPr>
      <w:r>
        <w:t xml:space="preserve">155 : Usbek à </w:t>
      </w:r>
      <w:proofErr w:type="spellStart"/>
      <w:r>
        <w:t>Nessir</w:t>
      </w:r>
      <w:proofErr w:type="spellEnd"/>
    </w:p>
    <w:p w14:paraId="0000000C" w14:textId="77777777" w:rsidR="007803F5" w:rsidRDefault="00B7273B">
      <w:pPr>
        <w:ind w:left="720"/>
      </w:pPr>
      <w:r>
        <w:t>156 : Roxane à Usbek</w:t>
      </w:r>
    </w:p>
    <w:p w14:paraId="0000000D" w14:textId="77777777" w:rsidR="007803F5" w:rsidRDefault="00B7273B">
      <w:pPr>
        <w:ind w:left="720"/>
      </w:pPr>
      <w:r>
        <w:t>157 : Zachi à Usbek</w:t>
      </w:r>
    </w:p>
    <w:p w14:paraId="0000000E" w14:textId="77777777" w:rsidR="007803F5" w:rsidRDefault="00B7273B">
      <w:pPr>
        <w:ind w:left="720"/>
      </w:pPr>
      <w:r>
        <w:t>158 : Zélis à Usbek</w:t>
      </w:r>
    </w:p>
    <w:p w14:paraId="0000000F" w14:textId="77777777" w:rsidR="007803F5" w:rsidRDefault="00B7273B">
      <w:pPr>
        <w:ind w:left="720"/>
      </w:pPr>
      <w:r>
        <w:t xml:space="preserve">159 : </w:t>
      </w:r>
      <w:proofErr w:type="spellStart"/>
      <w:r>
        <w:t>Solim</w:t>
      </w:r>
      <w:proofErr w:type="spellEnd"/>
      <w:r>
        <w:t xml:space="preserve"> à Usbek</w:t>
      </w:r>
    </w:p>
    <w:p w14:paraId="00000010" w14:textId="77777777" w:rsidR="007803F5" w:rsidRDefault="00B7273B">
      <w:pPr>
        <w:ind w:left="720"/>
      </w:pPr>
      <w:r>
        <w:t xml:space="preserve">160 : </w:t>
      </w:r>
      <w:proofErr w:type="spellStart"/>
      <w:r>
        <w:t>Solim</w:t>
      </w:r>
      <w:proofErr w:type="spellEnd"/>
      <w:r>
        <w:t xml:space="preserve"> à Usbek</w:t>
      </w:r>
    </w:p>
    <w:p w14:paraId="00000011" w14:textId="77777777" w:rsidR="007803F5" w:rsidRDefault="00B7273B">
      <w:pPr>
        <w:ind w:left="720"/>
      </w:pPr>
      <w:r>
        <w:t>161 : Roxane à Usbek</w:t>
      </w:r>
    </w:p>
    <w:p w14:paraId="00000012" w14:textId="77777777" w:rsidR="007803F5" w:rsidRDefault="00B7273B">
      <w:pPr>
        <w:jc w:val="both"/>
      </w:pPr>
      <w:r>
        <w:t xml:space="preserve">Les personnages qui échangent des lettres sont tous liés au sérail, et Usbek est toujours un </w:t>
      </w:r>
      <w:proofErr w:type="gramStart"/>
      <w:r>
        <w:t>des</w:t>
      </w:r>
      <w:proofErr w:type="gramEnd"/>
      <w:r>
        <w:t xml:space="preserve"> correspondants. Son autre correspondant est soit un </w:t>
      </w:r>
      <w:proofErr w:type="spellStart"/>
      <w:r>
        <w:t>des</w:t>
      </w:r>
      <w:proofErr w:type="spellEnd"/>
      <w:r>
        <w:t xml:space="preserve"> ses eunuques qui s’occupe de ses femmes, soit ses femmes elle</w:t>
      </w:r>
      <w:r>
        <w:t>s-mêmes. Les lettres décrivent de</w:t>
      </w:r>
    </w:p>
    <w:p w14:paraId="00000013" w14:textId="77777777" w:rsidR="007803F5" w:rsidRDefault="00B7273B">
      <w:pPr>
        <w:ind w:left="720"/>
      </w:pPr>
      <w:r>
        <w:t xml:space="preserve"> </w:t>
      </w:r>
    </w:p>
    <w:p w14:paraId="00000014" w14:textId="77777777" w:rsidR="007803F5" w:rsidRDefault="00B7273B">
      <w:pPr>
        <w:numPr>
          <w:ilvl w:val="0"/>
          <w:numId w:val="1"/>
        </w:numPr>
        <w:jc w:val="both"/>
        <w:rPr>
          <w:b/>
        </w:rPr>
      </w:pPr>
      <w:r>
        <w:rPr>
          <w:b/>
        </w:rPr>
        <w:t xml:space="preserve">Le personnage de </w:t>
      </w:r>
      <w:proofErr w:type="gramStart"/>
      <w:r>
        <w:rPr>
          <w:b/>
        </w:rPr>
        <w:t>Roxane:</w:t>
      </w:r>
      <w:proofErr w:type="gramEnd"/>
      <w:r>
        <w:rPr>
          <w:b/>
        </w:rPr>
        <w:t xml:space="preserve"> en confrontant les lettres 156 et 161 avec la lettre 26, commentez le langage qu’elle emploie et la manière dont elle s’adresse à Usbek. En quoi ce personnage surprend-il le </w:t>
      </w:r>
      <w:proofErr w:type="gramStart"/>
      <w:r>
        <w:rPr>
          <w:b/>
        </w:rPr>
        <w:t>lecteur?</w:t>
      </w:r>
      <w:proofErr w:type="gramEnd"/>
    </w:p>
    <w:p w14:paraId="00000015" w14:textId="77777777" w:rsidR="007803F5" w:rsidRDefault="00B7273B">
      <w:pPr>
        <w:jc w:val="both"/>
      </w:pPr>
      <w:r>
        <w:t>Roxane est h</w:t>
      </w:r>
      <w:r>
        <w:t xml:space="preserve">eureuse selon Usbek dans la lettre 26, elle vit dans le sérail dans “l’innocence”, aucun n’homme ne </w:t>
      </w:r>
      <w:proofErr w:type="gramStart"/>
      <w:r>
        <w:t>la</w:t>
      </w:r>
      <w:proofErr w:type="gramEnd"/>
      <w:r>
        <w:t xml:space="preserve"> jamais souillé même pas d’un regard. Elle est décrite comme </w:t>
      </w:r>
      <w:proofErr w:type="gramStart"/>
      <w:r>
        <w:t>pure?</w:t>
      </w:r>
      <w:proofErr w:type="gramEnd"/>
      <w:r>
        <w:t xml:space="preserve"> Usbek n’a aucun doute de son </w:t>
      </w:r>
      <w:proofErr w:type="gramStart"/>
      <w:r>
        <w:t>amour:</w:t>
      </w:r>
      <w:proofErr w:type="gramEnd"/>
      <w:r>
        <w:t xml:space="preserve"> “je ne puis pas m’imaginer que vous ayez d’autre ob</w:t>
      </w:r>
      <w:r>
        <w:t xml:space="preserve">jet que celui de me plaire : et quand je vous vois rougir </w:t>
      </w:r>
      <w:proofErr w:type="spellStart"/>
      <w:r>
        <w:t>modestement,que</w:t>
      </w:r>
      <w:proofErr w:type="spellEnd"/>
      <w:r>
        <w:t xml:space="preserve"> vos regards cherchent les miens, que vous vous insinuez dans mon cœur par des paroles douces et flatteuses, je ne saurais, Roxane, douter de votre amour.”</w:t>
      </w:r>
    </w:p>
    <w:p w14:paraId="00000016" w14:textId="77777777" w:rsidR="007803F5" w:rsidRDefault="007803F5">
      <w:pPr>
        <w:jc w:val="both"/>
      </w:pPr>
    </w:p>
    <w:p w14:paraId="00000017" w14:textId="77777777" w:rsidR="007803F5" w:rsidRDefault="00B7273B">
      <w:pPr>
        <w:jc w:val="both"/>
      </w:pPr>
      <w:r>
        <w:t>Dans les lettres 156 et 16</w:t>
      </w:r>
      <w:r>
        <w:t xml:space="preserve">1, Roxane n’utilise pas un langage d’innocente, au contraire “oui je t’ai </w:t>
      </w:r>
      <w:proofErr w:type="spellStart"/>
      <w:proofErr w:type="gramStart"/>
      <w:r>
        <w:t>trompé;j’ai</w:t>
      </w:r>
      <w:proofErr w:type="spellEnd"/>
      <w:proofErr w:type="gramEnd"/>
      <w:r>
        <w:t xml:space="preserve"> séduit tes eunuques”. Elle est violente envers Usbek et ne l’a jamais aimé “comment </w:t>
      </w:r>
      <w:proofErr w:type="spellStart"/>
      <w:proofErr w:type="gramStart"/>
      <w:r>
        <w:t>as tu</w:t>
      </w:r>
      <w:proofErr w:type="spellEnd"/>
      <w:proofErr w:type="gramEnd"/>
      <w:r>
        <w:t xml:space="preserve"> pensé que je fusse dans le Monde que pour adorer tes caprices”, “cruel Usbek”. </w:t>
      </w:r>
    </w:p>
    <w:p w14:paraId="00000018" w14:textId="77777777" w:rsidR="007803F5" w:rsidRDefault="00B7273B">
      <w:pPr>
        <w:numPr>
          <w:ilvl w:val="0"/>
          <w:numId w:val="1"/>
        </w:numPr>
        <w:spacing w:after="240"/>
        <w:rPr>
          <w:b/>
        </w:rPr>
      </w:pPr>
      <w:r>
        <w:rPr>
          <w:b/>
        </w:rPr>
        <w:t>Analysez le registre de la dernière lettre du roman : en quoi la fin de ce roman est-elle particulièrement noire ?</w:t>
      </w:r>
    </w:p>
    <w:p w14:paraId="00000019" w14:textId="77777777" w:rsidR="007803F5" w:rsidRDefault="00B7273B">
      <w:pPr>
        <w:spacing w:after="240"/>
        <w:jc w:val="both"/>
      </w:pPr>
      <w:r>
        <w:t>Tragique par...</w:t>
      </w:r>
    </w:p>
    <w:p w14:paraId="0000001A" w14:textId="77777777" w:rsidR="007803F5" w:rsidRDefault="00B7273B">
      <w:pPr>
        <w:jc w:val="both"/>
      </w:pPr>
      <w:r>
        <w:t xml:space="preserve">- Roxane commence la lettre en avouant “Oui, je t’ai trompé” et </w:t>
      </w:r>
      <w:proofErr w:type="gramStart"/>
      <w:r>
        <w:t>juxtapose</w:t>
      </w:r>
      <w:proofErr w:type="gramEnd"/>
      <w:r>
        <w:t xml:space="preserve"> les anaphores “j’ai” “je me suis” pour appuyer la gravité de sa faute. Impression qu’elle est enfermée dans cette situation dont l’issue ne peut être que malheureuse.</w:t>
      </w:r>
    </w:p>
    <w:p w14:paraId="0000001B" w14:textId="77777777" w:rsidR="007803F5" w:rsidRDefault="00B7273B">
      <w:pPr>
        <w:jc w:val="both"/>
      </w:pPr>
      <w:r>
        <w:lastRenderedPageBreak/>
        <w:t>- De plus, elle</w:t>
      </w:r>
      <w:r>
        <w:t xml:space="preserve"> montre sa révolte pour le sérail qu’elle qualifie </w:t>
      </w:r>
      <w:proofErr w:type="gramStart"/>
      <w:r>
        <w:t>d’ “</w:t>
      </w:r>
      <w:proofErr w:type="gramEnd"/>
      <w:r>
        <w:t>affreux” et qu’elle oppose par antithèse au “lieu de délices et de plaisirs”. Le paragraphe d’après, Roxane affirme “Je vais mourir” =&gt;tonalité pathétique, fatalité, mort apparaît comme seule issue.</w:t>
      </w:r>
    </w:p>
    <w:p w14:paraId="0000001C" w14:textId="77777777" w:rsidR="007803F5" w:rsidRDefault="00B7273B">
      <w:pPr>
        <w:jc w:val="both"/>
      </w:pPr>
      <w:r>
        <w:t xml:space="preserve">- </w:t>
      </w:r>
      <w:r>
        <w:t xml:space="preserve"> Forte ponctuation et hyperbole comme “que ferais-je ici, puisque le seul homme qui me retenait à la vie n’est plus” qui montre la souffrance de Roxanne  </w:t>
      </w:r>
    </w:p>
    <w:p w14:paraId="0000001D" w14:textId="77777777" w:rsidR="007803F5" w:rsidRDefault="00B7273B">
      <w:pPr>
        <w:jc w:val="both"/>
      </w:pPr>
      <w:r>
        <w:t xml:space="preserve">- Notion de sacrifice avec hyperbole “”je viens d’envoyer devant moi ces gardiens sacrilèges qui ont </w:t>
      </w:r>
      <w:r>
        <w:t>répandus le plus beau sang du monde”</w:t>
      </w:r>
    </w:p>
    <w:p w14:paraId="0000001E" w14:textId="77777777" w:rsidR="007803F5" w:rsidRDefault="00B7273B">
      <w:pPr>
        <w:jc w:val="both"/>
      </w:pPr>
      <w:r>
        <w:t xml:space="preserve">- Haine profonde de Roxanne pour Usbek qui revendique sa condition en </w:t>
      </w:r>
      <w:proofErr w:type="spellStart"/>
      <w:r>
        <w:t>temps</w:t>
      </w:r>
      <w:proofErr w:type="spellEnd"/>
      <w:r>
        <w:t xml:space="preserve"> que femme de </w:t>
      </w:r>
      <w:proofErr w:type="gramStart"/>
      <w:r>
        <w:t>sérail:</w:t>
      </w:r>
      <w:proofErr w:type="gramEnd"/>
      <w:r>
        <w:t xml:space="preserve"> “je fusse dans le monde pour adorer tes caprices”, “tu eusses le droit d’affliger tous mes désirs”, “un </w:t>
      </w:r>
      <w:proofErr w:type="spellStart"/>
      <w:r>
        <w:t>coeur</w:t>
      </w:r>
      <w:proofErr w:type="spellEnd"/>
      <w:r>
        <w:t xml:space="preserve"> comme le mie</w:t>
      </w:r>
      <w:r>
        <w:t>n était soumis”. L’interjection “</w:t>
      </w:r>
      <w:proofErr w:type="gramStart"/>
      <w:r>
        <w:t>NON!</w:t>
      </w:r>
      <w:proofErr w:type="gramEnd"/>
      <w:r>
        <w:t>” appuie la révolte de Roxanne.</w:t>
      </w:r>
    </w:p>
    <w:p w14:paraId="0000001F" w14:textId="77777777" w:rsidR="007803F5" w:rsidRDefault="00B7273B">
      <w:pPr>
        <w:jc w:val="both"/>
      </w:pPr>
      <w:r>
        <w:t>- Usbek ne connaît pas réellement ses femmes, comme le dit Roxanne “si tu m’avais bien connue”. Haine ancrée depuis longtemps en elle.</w:t>
      </w:r>
    </w:p>
    <w:p w14:paraId="00000020" w14:textId="77777777" w:rsidR="007803F5" w:rsidRDefault="007803F5">
      <w:pPr>
        <w:jc w:val="both"/>
      </w:pPr>
    </w:p>
    <w:p w14:paraId="00000021" w14:textId="77777777" w:rsidR="007803F5" w:rsidRDefault="00B7273B">
      <w:pPr>
        <w:numPr>
          <w:ilvl w:val="0"/>
          <w:numId w:val="1"/>
        </w:numPr>
        <w:spacing w:after="240"/>
        <w:rPr>
          <w:b/>
        </w:rPr>
      </w:pPr>
      <w:r>
        <w:rPr>
          <w:b/>
        </w:rPr>
        <w:t>Dans la lettre 155, Usbek est en proie aux tortures</w:t>
      </w:r>
      <w:r>
        <w:rPr>
          <w:b/>
        </w:rPr>
        <w:t xml:space="preserve"> de la </w:t>
      </w:r>
      <w:proofErr w:type="gramStart"/>
      <w:r>
        <w:rPr>
          <w:b/>
        </w:rPr>
        <w:t>jalousie:</w:t>
      </w:r>
      <w:proofErr w:type="gramEnd"/>
      <w:r>
        <w:rPr>
          <w:b/>
        </w:rPr>
        <w:t xml:space="preserve"> quels procédés l'expriment ?</w:t>
      </w:r>
    </w:p>
    <w:p w14:paraId="00000022" w14:textId="77777777" w:rsidR="007803F5" w:rsidRDefault="00B7273B">
      <w:pPr>
        <w:jc w:val="both"/>
      </w:pPr>
      <w:r>
        <w:t>- utilisation du pronom “je” pour exprimer ses sentiments</w:t>
      </w:r>
    </w:p>
    <w:p w14:paraId="00000023" w14:textId="77777777" w:rsidR="007803F5" w:rsidRDefault="00B7273B">
      <w:pPr>
        <w:jc w:val="both"/>
      </w:pPr>
      <w:r>
        <w:t>- exagération, parle de manière hyperbolique</w:t>
      </w:r>
      <w:proofErr w:type="gramStart"/>
      <w:r>
        <w:t xml:space="preserve"> «Une</w:t>
      </w:r>
      <w:proofErr w:type="gramEnd"/>
      <w:r>
        <w:t xml:space="preserve"> tristesse sombre me saisit ; je tombe dans un accablement affreux.» je vis dans un climat barbare, pré</w:t>
      </w:r>
      <w:r>
        <w:t xml:space="preserve">sent </w:t>
      </w:r>
    </w:p>
    <w:p w14:paraId="00000024" w14:textId="77777777" w:rsidR="007803F5" w:rsidRDefault="00B7273B">
      <w:pPr>
        <w:jc w:val="both"/>
      </w:pPr>
      <w:r>
        <w:t>- utilise de nombreux adjectifs pour décrire ses sentiments ”</w:t>
      </w:r>
      <w:proofErr w:type="spellStart"/>
      <w:r>
        <w:t>barbare”,”affreux”,”déplorable</w:t>
      </w:r>
      <w:proofErr w:type="spellEnd"/>
      <w:r>
        <w:t>”, “sombre”</w:t>
      </w:r>
    </w:p>
    <w:p w14:paraId="00000025" w14:textId="77777777" w:rsidR="007803F5" w:rsidRDefault="00B7273B">
      <w:pPr>
        <w:jc w:val="both"/>
      </w:pPr>
      <w:r>
        <w:t>- vocabulaire du désespoir, “</w:t>
      </w:r>
      <w:proofErr w:type="spellStart"/>
      <w:r>
        <w:t>desperais</w:t>
      </w:r>
      <w:proofErr w:type="spellEnd"/>
      <w:r>
        <w:t>”,”chagrins”, “fatal”, “malheureux”</w:t>
      </w:r>
    </w:p>
    <w:p w14:paraId="00000026" w14:textId="77777777" w:rsidR="007803F5" w:rsidRDefault="007803F5">
      <w:pPr>
        <w:jc w:val="both"/>
      </w:pPr>
    </w:p>
    <w:p w14:paraId="00000027" w14:textId="77777777" w:rsidR="007803F5" w:rsidRDefault="00B7273B">
      <w:pPr>
        <w:numPr>
          <w:ilvl w:val="0"/>
          <w:numId w:val="1"/>
        </w:numPr>
        <w:spacing w:after="240"/>
        <w:rPr>
          <w:b/>
        </w:rPr>
      </w:pPr>
      <w:r>
        <w:rPr>
          <w:b/>
        </w:rPr>
        <w:t xml:space="preserve">La lettre 147 fait état d’un désordre dans le </w:t>
      </w:r>
      <w:proofErr w:type="gramStart"/>
      <w:r>
        <w:rPr>
          <w:b/>
        </w:rPr>
        <w:t>sérail:</w:t>
      </w:r>
      <w:proofErr w:type="gramEnd"/>
      <w:r>
        <w:rPr>
          <w:b/>
        </w:rPr>
        <w:t xml:space="preserve"> quelle en est la c</w:t>
      </w:r>
      <w:r>
        <w:rPr>
          <w:b/>
        </w:rPr>
        <w:t>ause ? Pourquoi ce désordre est-il interprété comme une révolte des femmes contre leur maître ?</w:t>
      </w:r>
    </w:p>
    <w:p w14:paraId="00000028" w14:textId="77777777" w:rsidR="007803F5" w:rsidRDefault="00B7273B">
      <w:pPr>
        <w:spacing w:after="240"/>
        <w:jc w:val="both"/>
      </w:pPr>
      <w:r>
        <w:t>Dans la lettre 147, on apprend que Zélis a paru le visage découvert devant tout le peuple, Zachi a couché avec un de ses esclaves et un garçon a été trouvé dans</w:t>
      </w:r>
      <w:r>
        <w:t xml:space="preserve"> le sérail. Les femmes d'Usbek le trompent et l’on donc trahi. Tous ces actes sont interprétés comme une révolte car Usbek n’est pas d’accord.</w:t>
      </w:r>
    </w:p>
    <w:p w14:paraId="00000029" w14:textId="77777777" w:rsidR="007803F5" w:rsidRDefault="00B7273B">
      <w:pPr>
        <w:numPr>
          <w:ilvl w:val="0"/>
          <w:numId w:val="1"/>
        </w:numPr>
        <w:spacing w:after="240"/>
        <w:rPr>
          <w:b/>
        </w:rPr>
      </w:pPr>
      <w:r>
        <w:rPr>
          <w:b/>
        </w:rPr>
        <w:t>C’est la voix de Roxane qui clôt le roman, et non celle d’Usbek. Pourquoi selon vous ?</w:t>
      </w:r>
    </w:p>
    <w:p w14:paraId="0000002A" w14:textId="77777777" w:rsidR="007803F5" w:rsidRDefault="00B7273B">
      <w:pPr>
        <w:spacing w:after="240"/>
        <w:jc w:val="both"/>
      </w:pPr>
      <w:r>
        <w:t>Cela permet d’achever le r</w:t>
      </w:r>
      <w:r>
        <w:t xml:space="preserve">oman sur une notion de liberté, idéologie prônée par les philosophes des Lumières. </w:t>
      </w:r>
      <w:r>
        <w:rPr>
          <w:highlight w:val="white"/>
        </w:rPr>
        <w:t xml:space="preserve">La question des femmes et de la différence des sexes est un sujet qui a fortement intéressé Montesquieu. </w:t>
      </w:r>
      <w:r>
        <w:t>Cette fin, permet de mettre en avant l’inégalité des sexes et donc à</w:t>
      </w:r>
      <w:r>
        <w:t xml:space="preserve"> renverser cette idée </w:t>
      </w:r>
      <w:proofErr w:type="gramStart"/>
      <w:r>
        <w:t>de la femme oriental</w:t>
      </w:r>
      <w:proofErr w:type="gramEnd"/>
      <w:r>
        <w:t xml:space="preserve"> dominé par son mari. Durant toute l'œuvre nous pouvons constater qu’Usbek contrôle ses femmes et pourtant Roxanne casse les codes, c'est elle qui le manipulait pour se venger et critiquer la société persane. </w:t>
      </w:r>
      <w:r>
        <w:rPr>
          <w:highlight w:val="white"/>
        </w:rPr>
        <w:t>Grâce</w:t>
      </w:r>
      <w:r>
        <w:rPr>
          <w:highlight w:val="white"/>
        </w:rPr>
        <w:t xml:space="preserve"> à elle, il dénonce l’hypocrisie, les préjugés et l’abus de pouvoir des Hommes de son temps.</w:t>
      </w:r>
    </w:p>
    <w:sectPr w:rsidR="007803F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11FEC"/>
    <w:multiLevelType w:val="multilevel"/>
    <w:tmpl w:val="C1009C48"/>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7B036F35"/>
    <w:multiLevelType w:val="multilevel"/>
    <w:tmpl w:val="02B2C3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3F5"/>
    <w:rsid w:val="007803F5"/>
    <w:rsid w:val="00B727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50E00D-E0E3-4BAA-A92D-875CE73B2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759</Words>
  <Characters>4180</Characters>
  <Application>Microsoft Office Word</Application>
  <DocSecurity>0</DocSecurity>
  <Lines>34</Lines>
  <Paragraphs>9</Paragraphs>
  <ScaleCrop>false</ScaleCrop>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 Bost-Lagier</dc:creator>
  <cp:lastModifiedBy>famille.lagier@outlook.fr</cp:lastModifiedBy>
  <cp:revision>2</cp:revision>
  <dcterms:created xsi:type="dcterms:W3CDTF">2021-05-06T08:53:00Z</dcterms:created>
  <dcterms:modified xsi:type="dcterms:W3CDTF">2021-05-06T08:53:00Z</dcterms:modified>
</cp:coreProperties>
</file>