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5F99B" w14:textId="77777777" w:rsidR="006328AE" w:rsidRPr="0081456A" w:rsidRDefault="007849BC" w:rsidP="007849BC">
      <w:pPr>
        <w:jc w:val="center"/>
        <w:rPr>
          <w:rFonts w:ascii="Times New Roman" w:hAnsi="Times New Roman" w:cs="Times New Roman"/>
          <w:b/>
          <w:sz w:val="32"/>
          <w:u w:val="single"/>
          <w:lang w:val="fr-FR"/>
        </w:rPr>
      </w:pPr>
      <w:r w:rsidRPr="0081456A">
        <w:rPr>
          <w:rFonts w:ascii="Times New Roman" w:hAnsi="Times New Roman" w:cs="Times New Roman"/>
          <w:b/>
          <w:sz w:val="32"/>
          <w:u w:val="single"/>
          <w:lang w:val="fr-FR"/>
        </w:rPr>
        <w:t>Sujet 5 : Polarité d’une molécule / liaison hydrogène</w:t>
      </w:r>
    </w:p>
    <w:p w14:paraId="51259356" w14:textId="77777777" w:rsidR="007849BC" w:rsidRPr="0081456A" w:rsidRDefault="007849BC" w:rsidP="007849BC">
      <w:pPr>
        <w:rPr>
          <w:rFonts w:ascii="Times New Roman" w:hAnsi="Times New Roman" w:cs="Times New Roman"/>
          <w:sz w:val="24"/>
          <w:lang w:val="fr-FR"/>
        </w:rPr>
      </w:pPr>
    </w:p>
    <w:p w14:paraId="299236E4" w14:textId="77777777" w:rsidR="007849BC" w:rsidRPr="0081456A" w:rsidRDefault="007849BC" w:rsidP="007849BC">
      <w:pPr>
        <w:rPr>
          <w:rFonts w:ascii="Times New Roman" w:hAnsi="Times New Roman" w:cs="Times New Roman"/>
          <w:sz w:val="24"/>
          <w:u w:val="single"/>
          <w:lang w:val="fr-FR"/>
        </w:rPr>
      </w:pPr>
      <w:r w:rsidRPr="0081456A">
        <w:rPr>
          <w:rFonts w:ascii="Times New Roman" w:hAnsi="Times New Roman" w:cs="Times New Roman"/>
          <w:sz w:val="24"/>
          <w:u w:val="single"/>
          <w:lang w:val="fr-FR"/>
        </w:rPr>
        <w:t>Introduction</w:t>
      </w:r>
    </w:p>
    <w:p w14:paraId="69508AD6" w14:textId="77777777" w:rsidR="007849BC" w:rsidRDefault="001E224A" w:rsidP="007849BC">
      <w:pPr>
        <w:rPr>
          <w:rFonts w:ascii="Times New Roman" w:hAnsi="Times New Roman" w:cs="Times New Roman"/>
          <w:color w:val="002E4D"/>
          <w:sz w:val="24"/>
          <w:szCs w:val="24"/>
          <w:shd w:val="clear" w:color="auto" w:fill="FFFFFF"/>
          <w:lang w:val="fr-FR"/>
        </w:rPr>
      </w:pPr>
      <w:r w:rsidRPr="0081456A">
        <w:rPr>
          <w:rFonts w:ascii="Times New Roman" w:hAnsi="Times New Roman" w:cs="Times New Roman"/>
          <w:color w:val="002E4D"/>
          <w:sz w:val="24"/>
          <w:szCs w:val="24"/>
          <w:shd w:val="clear" w:color="auto" w:fill="FFFFFF"/>
          <w:lang w:val="fr-FR"/>
        </w:rPr>
        <w:t xml:space="preserve">Linus Pauling reçut le prix Nobel de chimie en 1954 pour ses recherches sur la nature de la liaison chimique. Il conçu aussi l’échelle de </w:t>
      </w:r>
      <w:proofErr w:type="spellStart"/>
      <w:r w:rsidRPr="0081456A">
        <w:rPr>
          <w:rFonts w:ascii="Times New Roman" w:hAnsi="Times New Roman" w:cs="Times New Roman"/>
          <w:color w:val="002E4D"/>
          <w:sz w:val="24"/>
          <w:szCs w:val="24"/>
          <w:shd w:val="clear" w:color="auto" w:fill="FFFFFF"/>
          <w:lang w:val="fr-FR"/>
        </w:rPr>
        <w:t>pauling</w:t>
      </w:r>
      <w:proofErr w:type="spellEnd"/>
      <w:r w:rsidRPr="0081456A">
        <w:rPr>
          <w:rFonts w:ascii="Times New Roman" w:hAnsi="Times New Roman" w:cs="Times New Roman"/>
          <w:color w:val="002E4D"/>
          <w:sz w:val="24"/>
          <w:szCs w:val="24"/>
          <w:shd w:val="clear" w:color="auto" w:fill="FFFFFF"/>
          <w:lang w:val="fr-FR"/>
        </w:rPr>
        <w:t xml:space="preserve"> qui permet de classer les atomes en fonction de leur électronégativité.</w:t>
      </w:r>
    </w:p>
    <w:p w14:paraId="51EB34EB" w14:textId="77777777" w:rsidR="002827B2" w:rsidRPr="0081456A" w:rsidRDefault="002827B2" w:rsidP="007849BC">
      <w:pPr>
        <w:rPr>
          <w:rFonts w:ascii="Times New Roman" w:hAnsi="Times New Roman" w:cs="Times New Roman"/>
          <w:color w:val="002E4D"/>
          <w:sz w:val="24"/>
          <w:szCs w:val="24"/>
          <w:shd w:val="clear" w:color="auto" w:fill="FFFFFF"/>
          <w:lang w:val="fr-FR"/>
        </w:rPr>
      </w:pPr>
    </w:p>
    <w:p w14:paraId="4759FAE8" w14:textId="77777777" w:rsidR="001E224A" w:rsidRPr="0081456A" w:rsidRDefault="007C7C8C" w:rsidP="007849BC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1456A">
        <w:rPr>
          <w:rFonts w:ascii="Times New Roman" w:hAnsi="Times New Roman" w:cs="Times New Roman"/>
          <w:b/>
          <w:sz w:val="24"/>
          <w:szCs w:val="24"/>
          <w:lang w:val="fr-FR"/>
        </w:rPr>
        <w:t>Qu’est</w:t>
      </w:r>
      <w:r w:rsidR="007F027B" w:rsidRPr="0081456A">
        <w:rPr>
          <w:rFonts w:ascii="Times New Roman" w:hAnsi="Times New Roman" w:cs="Times New Roman"/>
          <w:b/>
          <w:sz w:val="24"/>
          <w:szCs w:val="24"/>
          <w:lang w:val="fr-FR"/>
        </w:rPr>
        <w:t>-ce que la polarité d’une molécule et la liaison hydrogène et en quoi ces notions sont-elles liées ?</w:t>
      </w:r>
    </w:p>
    <w:p w14:paraId="61FB6075" w14:textId="77777777" w:rsidR="007F027B" w:rsidRPr="0081456A" w:rsidRDefault="007F027B" w:rsidP="007F027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81456A">
        <w:rPr>
          <w:rFonts w:ascii="Times New Roman" w:hAnsi="Times New Roman" w:cs="Times New Roman"/>
          <w:sz w:val="24"/>
          <w:szCs w:val="24"/>
          <w:lang w:val="fr-FR"/>
        </w:rPr>
        <w:t>Polarité d’une molécule</w:t>
      </w:r>
    </w:p>
    <w:p w14:paraId="03B061F7" w14:textId="77777777" w:rsidR="007F027B" w:rsidRDefault="007F027B" w:rsidP="007F027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81456A">
        <w:rPr>
          <w:rFonts w:ascii="Times New Roman" w:hAnsi="Times New Roman" w:cs="Times New Roman"/>
          <w:sz w:val="24"/>
          <w:szCs w:val="24"/>
          <w:lang w:val="fr-FR"/>
        </w:rPr>
        <w:t>Liaison hydrogène</w:t>
      </w:r>
    </w:p>
    <w:p w14:paraId="20AB0511" w14:textId="77777777" w:rsidR="002827B2" w:rsidRDefault="002827B2" w:rsidP="002827B2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5BEE29D3" w14:textId="77777777" w:rsidR="002827B2" w:rsidRDefault="002827B2" w:rsidP="002827B2">
      <w:pPr>
        <w:rPr>
          <w:rFonts w:ascii="Times New Roman" w:hAnsi="Times New Roman" w:cs="Times New Roman"/>
          <w:sz w:val="24"/>
          <w:szCs w:val="24"/>
          <w:u w:val="single"/>
          <w:lang w:val="fr-FR"/>
        </w:rPr>
      </w:pPr>
      <w:r w:rsidRPr="002827B2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Développement </w:t>
      </w:r>
    </w:p>
    <w:p w14:paraId="5AC77CE3" w14:textId="77777777" w:rsidR="002827B2" w:rsidRPr="002827B2" w:rsidRDefault="002827B2" w:rsidP="002827B2">
      <w:pPr>
        <w:rPr>
          <w:rFonts w:ascii="Times New Roman" w:hAnsi="Times New Roman" w:cs="Times New Roman"/>
          <w:sz w:val="24"/>
          <w:szCs w:val="24"/>
          <w:u w:val="single"/>
          <w:lang w:val="fr-FR"/>
        </w:rPr>
      </w:pPr>
    </w:p>
    <w:p w14:paraId="320EE642" w14:textId="77777777" w:rsidR="007F027B" w:rsidRDefault="007F027B" w:rsidP="007F027B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1456A">
        <w:rPr>
          <w:rFonts w:ascii="Times New Roman" w:hAnsi="Times New Roman" w:cs="Times New Roman"/>
          <w:b/>
          <w:sz w:val="24"/>
          <w:szCs w:val="24"/>
          <w:lang w:val="fr-FR"/>
        </w:rPr>
        <w:t>I_ Polarité d’une molécule</w:t>
      </w:r>
    </w:p>
    <w:p w14:paraId="00A44AFF" w14:textId="77777777" w:rsidR="002827B2" w:rsidRPr="0081456A" w:rsidRDefault="002827B2" w:rsidP="007F027B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39DDC405" w14:textId="77777777" w:rsidR="0081456A" w:rsidRPr="0081456A" w:rsidRDefault="0081456A" w:rsidP="0081456A">
      <w:pPr>
        <w:pStyle w:val="Paragraphedeliste"/>
        <w:numPr>
          <w:ilvl w:val="0"/>
          <w:numId w:val="4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i/>
          <w:sz w:val="24"/>
          <w:szCs w:val="24"/>
          <w:lang w:val="fr-FR" w:eastAsia="fr-FR"/>
        </w:rPr>
      </w:pPr>
      <w:r w:rsidRPr="0081456A">
        <w:rPr>
          <w:rFonts w:ascii="Times New Roman" w:hAnsi="Times New Roman" w:cs="Times New Roman"/>
          <w:sz w:val="24"/>
          <w:szCs w:val="24"/>
          <w:lang w:val="fr-FR"/>
        </w:rPr>
        <w:t xml:space="preserve">Polarisation d’une liaison : </w:t>
      </w:r>
      <w:r w:rsidRPr="0081456A">
        <w:rPr>
          <w:rFonts w:ascii="Times New Roman" w:hAnsi="Times New Roman" w:cs="Times New Roman"/>
          <w:i/>
          <w:sz w:val="24"/>
          <w:szCs w:val="24"/>
          <w:lang w:val="fr-FR"/>
        </w:rPr>
        <w:t>(</w:t>
      </w:r>
      <w:r w:rsidRPr="0081456A">
        <w:rPr>
          <w:rFonts w:ascii="Times New Roman" w:eastAsia="Times New Roman" w:hAnsi="Times New Roman" w:cs="Times New Roman"/>
          <w:i/>
          <w:sz w:val="24"/>
          <w:szCs w:val="24"/>
          <w:lang w:val="fr-FR" w:eastAsia="fr-FR"/>
        </w:rPr>
        <w:t>Quand la différence d'électronégativité est nulle ou très faible (typiquement, inférieure à 0,4 sur l'échelle de Paulin), la liaison est dite apolaire. Quand la différence d'électronégativité est très grande (typiquement, supérieure à 1,7), c’est une </w:t>
      </w:r>
      <w:hyperlink r:id="rId5" w:tooltip="Liaison ionique" w:history="1">
        <w:r w:rsidRPr="0081456A">
          <w:rPr>
            <w:rFonts w:ascii="Times New Roman" w:eastAsia="Times New Roman" w:hAnsi="Times New Roman" w:cs="Times New Roman"/>
            <w:i/>
            <w:sz w:val="24"/>
            <w:szCs w:val="24"/>
            <w:lang w:val="fr-FR" w:eastAsia="fr-FR"/>
          </w:rPr>
          <w:t>liaison ionique</w:t>
        </w:r>
      </w:hyperlink>
      <w:r w:rsidRPr="0081456A">
        <w:rPr>
          <w:rFonts w:ascii="Times New Roman" w:eastAsia="Times New Roman" w:hAnsi="Times New Roman" w:cs="Times New Roman"/>
          <w:i/>
          <w:sz w:val="24"/>
          <w:szCs w:val="24"/>
          <w:lang w:val="fr-FR" w:eastAsia="fr-FR"/>
        </w:rPr>
        <w:t>. Quand la différence d'électronégativité est intermédiaire (entre 0,4 et 1,7), la liaison est qualifiée de covalente polarisée</w:t>
      </w:r>
      <w:r w:rsidRPr="0081456A">
        <w:rPr>
          <w:rFonts w:ascii="Times New Roman" w:eastAsia="Times New Roman" w:hAnsi="Times New Roman" w:cs="Times New Roman"/>
          <w:i/>
          <w:color w:val="202122"/>
          <w:sz w:val="24"/>
          <w:szCs w:val="24"/>
          <w:lang w:val="fr-FR" w:eastAsia="fr-FR"/>
        </w:rPr>
        <w:t>.)</w:t>
      </w:r>
    </w:p>
    <w:p w14:paraId="0BB5D42E" w14:textId="77777777" w:rsidR="0081456A" w:rsidRPr="0081456A" w:rsidRDefault="0081456A" w:rsidP="0081456A">
      <w:pPr>
        <w:pStyle w:val="Paragraphedeliste"/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i/>
          <w:sz w:val="24"/>
          <w:szCs w:val="24"/>
          <w:lang w:val="fr-FR" w:eastAsia="fr-FR"/>
        </w:rPr>
      </w:pPr>
    </w:p>
    <w:p w14:paraId="599997EA" w14:textId="77777777" w:rsidR="0081456A" w:rsidRPr="0081456A" w:rsidRDefault="0081456A" w:rsidP="0081456A">
      <w:pPr>
        <w:pStyle w:val="Paragraphedeliste"/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i/>
          <w:sz w:val="24"/>
          <w:szCs w:val="24"/>
          <w:lang w:val="fr-FR" w:eastAsia="fr-FR"/>
        </w:rPr>
      </w:pPr>
    </w:p>
    <w:p w14:paraId="7465D67A" w14:textId="77777777" w:rsidR="0081456A" w:rsidRPr="00B436A2" w:rsidRDefault="0081456A" w:rsidP="00B436A2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81456A">
        <w:rPr>
          <w:rFonts w:ascii="Times New Roman" w:hAnsi="Times New Roman" w:cs="Times New Roman"/>
          <w:sz w:val="24"/>
          <w:szCs w:val="24"/>
          <w:lang w:val="fr-FR"/>
        </w:rPr>
        <w:t xml:space="preserve">Une molécule est polaire si </w:t>
      </w:r>
      <w:r w:rsidRPr="0081456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fr-FR"/>
        </w:rPr>
        <w:t>les deux barycentres ne coïncident pas, il y a dans la molécule deux pôles distincts, de charges opposées et la molécule possèdes des liaisons polaires</w:t>
      </w:r>
      <w:r w:rsidR="00B436A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fr-FR"/>
        </w:rPr>
        <w:t xml:space="preserve">. </w:t>
      </w:r>
      <w:r w:rsidRPr="00B436A2">
        <w:rPr>
          <w:rFonts w:ascii="Times New Roman" w:hAnsi="Times New Roman" w:cs="Times New Roman"/>
          <w:sz w:val="24"/>
          <w:szCs w:val="24"/>
          <w:lang w:val="fr-FR"/>
        </w:rPr>
        <w:t>Sinon la molécule est apolaire</w:t>
      </w:r>
    </w:p>
    <w:p w14:paraId="01E20ACC" w14:textId="77777777" w:rsidR="0081456A" w:rsidRPr="0081456A" w:rsidRDefault="0081456A" w:rsidP="0081456A">
      <w:pPr>
        <w:pStyle w:val="Paragraphedeliste"/>
        <w:rPr>
          <w:rFonts w:ascii="Times New Roman" w:hAnsi="Times New Roman" w:cs="Times New Roman"/>
          <w:sz w:val="24"/>
          <w:szCs w:val="24"/>
          <w:lang w:val="fr-FR"/>
        </w:rPr>
      </w:pPr>
    </w:p>
    <w:p w14:paraId="57C4ECFB" w14:textId="77777777" w:rsidR="0081456A" w:rsidRPr="0081456A" w:rsidRDefault="0081456A" w:rsidP="0081456A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81456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fr-FR"/>
        </w:rPr>
        <w:t xml:space="preserve">La polarité d'une molécule influe sur ses propriétés physiques ou chimiques. Les composés apolaires se dissolvent en </w:t>
      </w:r>
      <w:r w:rsidRPr="0081456A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général mal dans les </w:t>
      </w:r>
      <w:hyperlink r:id="rId6" w:tooltip="Solvant polaire" w:history="1">
        <w:r w:rsidRPr="0081456A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fr-FR"/>
          </w:rPr>
          <w:t>solvants polaires</w:t>
        </w:r>
      </w:hyperlink>
      <w:r w:rsidRPr="0081456A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 (en particulier les hydrocarbures, apolaires, ne se dissolvent en général pas dans l'eau, </w:t>
      </w:r>
      <w:r w:rsidRPr="0081456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fr-FR"/>
        </w:rPr>
        <w:t>solvant polaire), contrairement aux composés polaires.</w:t>
      </w:r>
    </w:p>
    <w:p w14:paraId="38C42DDB" w14:textId="77777777" w:rsidR="0081456A" w:rsidRPr="0081456A" w:rsidRDefault="0081456A" w:rsidP="0081456A">
      <w:pPr>
        <w:pStyle w:val="Paragraphedeliste"/>
        <w:rPr>
          <w:rFonts w:ascii="Times New Roman" w:hAnsi="Times New Roman" w:cs="Times New Roman"/>
          <w:sz w:val="24"/>
          <w:szCs w:val="24"/>
          <w:lang w:val="fr-FR"/>
        </w:rPr>
      </w:pPr>
    </w:p>
    <w:p w14:paraId="591FFEC7" w14:textId="77777777" w:rsidR="0081456A" w:rsidRPr="0081456A" w:rsidRDefault="0081456A" w:rsidP="0081456A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81456A">
        <w:rPr>
          <w:rFonts w:ascii="Times New Roman" w:hAnsi="Times New Roman" w:cs="Times New Roman"/>
          <w:sz w:val="24"/>
          <w:szCs w:val="24"/>
          <w:lang w:val="fr-FR"/>
        </w:rPr>
        <w:t>Molécules polaires : l’eau et le saccharose</w:t>
      </w:r>
    </w:p>
    <w:p w14:paraId="3B7DF86D" w14:textId="77777777" w:rsidR="0081456A" w:rsidRPr="0081456A" w:rsidRDefault="0081456A" w:rsidP="0081456A">
      <w:pPr>
        <w:pStyle w:val="Paragraphedeliste"/>
        <w:rPr>
          <w:rFonts w:ascii="Times New Roman" w:hAnsi="Times New Roman" w:cs="Times New Roman"/>
          <w:sz w:val="24"/>
          <w:szCs w:val="24"/>
          <w:lang w:val="fr-FR"/>
        </w:rPr>
      </w:pPr>
    </w:p>
    <w:p w14:paraId="6AB04928" w14:textId="77777777" w:rsidR="00B436A2" w:rsidRDefault="0081456A" w:rsidP="0081456A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81456A">
        <w:rPr>
          <w:rFonts w:ascii="Times New Roman" w:hAnsi="Times New Roman" w:cs="Times New Roman"/>
          <w:sz w:val="24"/>
          <w:szCs w:val="24"/>
          <w:lang w:val="fr-FR"/>
        </w:rPr>
        <w:t>Molécules apolaires : le dioxygène et le méthane</w:t>
      </w:r>
    </w:p>
    <w:p w14:paraId="07F38263" w14:textId="77777777" w:rsidR="00B436A2" w:rsidRPr="00B436A2" w:rsidRDefault="00B436A2" w:rsidP="00B436A2">
      <w:pPr>
        <w:pStyle w:val="Paragraphedeliste"/>
        <w:rPr>
          <w:rFonts w:ascii="Times New Roman" w:hAnsi="Times New Roman" w:cs="Times New Roman"/>
          <w:sz w:val="24"/>
          <w:szCs w:val="24"/>
          <w:lang w:val="fr-FR"/>
        </w:rPr>
      </w:pPr>
    </w:p>
    <w:p w14:paraId="23DDD74C" w14:textId="77777777" w:rsidR="00B436A2" w:rsidRPr="008068D3" w:rsidRDefault="00B436A2" w:rsidP="0081456A">
      <w:pPr>
        <w:pStyle w:val="Paragraphedeliste"/>
        <w:numPr>
          <w:ilvl w:val="0"/>
          <w:numId w:val="4"/>
        </w:numPr>
        <w:rPr>
          <w:rStyle w:val="lev"/>
          <w:rFonts w:ascii="Times New Roman" w:hAnsi="Times New Roman" w:cs="Times New Roman"/>
          <w:b w:val="0"/>
          <w:bCs w:val="0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Exemple concret : l’éthanol est </w:t>
      </w:r>
      <w:r w:rsidRPr="00B436A2">
        <w:rPr>
          <w:rFonts w:ascii="Times New Roman" w:hAnsi="Times New Roman" w:cs="Times New Roman"/>
          <w:sz w:val="24"/>
          <w:szCs w:val="24"/>
          <w:lang w:val="fr-FR"/>
        </w:rPr>
        <w:t xml:space="preserve">miscibles grâce à ses propriétés polaires. </w:t>
      </w:r>
      <w:r w:rsidRPr="00B436A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fr-FR"/>
        </w:rPr>
        <w:t>Cette polarité découle de la présence d'un groupe hydroxyle (OH) dans sa structure. Cela permet à ces deux liquides d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fr-FR"/>
        </w:rPr>
        <w:t>e se mélanger uniformément</w:t>
      </w:r>
      <w:r w:rsidRPr="00B436A2">
        <w:rPr>
          <w:rStyle w:val="lev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fr-FR"/>
        </w:rPr>
        <w:t> </w:t>
      </w:r>
      <w:r w:rsidRPr="00B436A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fr-FR"/>
        </w:rPr>
        <w:t>pour former un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fr-FR"/>
        </w:rPr>
        <w:t>e solution homogène (exemple vu en TP)</w:t>
      </w:r>
      <w:r w:rsidRPr="00B436A2">
        <w:rPr>
          <w:rStyle w:val="lev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fr-FR"/>
        </w:rPr>
        <w:t>.</w:t>
      </w:r>
    </w:p>
    <w:p w14:paraId="10995574" w14:textId="77777777" w:rsidR="008068D3" w:rsidRPr="008068D3" w:rsidRDefault="008068D3" w:rsidP="008068D3">
      <w:pPr>
        <w:pStyle w:val="Paragraphedeliste"/>
        <w:rPr>
          <w:rStyle w:val="lev"/>
          <w:rFonts w:ascii="Times New Roman" w:hAnsi="Times New Roman" w:cs="Times New Roman"/>
          <w:b w:val="0"/>
          <w:bCs w:val="0"/>
          <w:sz w:val="24"/>
          <w:szCs w:val="24"/>
          <w:lang w:val="fr-FR"/>
        </w:rPr>
      </w:pPr>
    </w:p>
    <w:p w14:paraId="65700A9F" w14:textId="77777777" w:rsidR="008068D3" w:rsidRPr="008068D3" w:rsidRDefault="008068D3" w:rsidP="008068D3">
      <w:pPr>
        <w:ind w:left="36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068D3">
        <w:rPr>
          <w:rFonts w:ascii="Times New Roman" w:hAnsi="Times New Roman" w:cs="Times New Roman"/>
          <w:b/>
          <w:sz w:val="24"/>
          <w:szCs w:val="24"/>
          <w:lang w:val="fr-FR"/>
        </w:rPr>
        <w:lastRenderedPageBreak/>
        <w:t>II_ Liaison hydrogène</w:t>
      </w:r>
    </w:p>
    <w:p w14:paraId="16545A8B" w14:textId="77777777" w:rsidR="008068D3" w:rsidRPr="008068D3" w:rsidRDefault="008068D3" w:rsidP="008068D3">
      <w:pPr>
        <w:rPr>
          <w:rStyle w:val="lev"/>
          <w:rFonts w:ascii="Times New Roman" w:hAnsi="Times New Roman" w:cs="Times New Roman"/>
          <w:b w:val="0"/>
          <w:bCs w:val="0"/>
          <w:sz w:val="24"/>
          <w:szCs w:val="24"/>
          <w:lang w:val="fr-FR"/>
        </w:rPr>
      </w:pPr>
    </w:p>
    <w:p w14:paraId="3D2245BC" w14:textId="77777777" w:rsidR="00B436A2" w:rsidRPr="008068D3" w:rsidRDefault="008068D3" w:rsidP="008068D3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Définition </w:t>
      </w:r>
      <w:r w:rsidRPr="008068D3">
        <w:rPr>
          <w:rFonts w:ascii="Times New Roman" w:hAnsi="Times New Roman" w:cs="Times New Roman"/>
          <w:i/>
          <w:sz w:val="28"/>
          <w:szCs w:val="24"/>
          <w:lang w:val="fr-FR"/>
        </w:rPr>
        <w:t xml:space="preserve">: </w:t>
      </w:r>
      <w:r w:rsidRPr="008068D3">
        <w:rPr>
          <w:rFonts w:ascii="Times New Roman" w:hAnsi="Times New Roman" w:cs="Times New Roman"/>
          <w:i/>
          <w:sz w:val="24"/>
          <w:shd w:val="clear" w:color="auto" w:fill="FFFFFF"/>
          <w:lang w:val="fr-FR"/>
        </w:rPr>
        <w:t>La </w:t>
      </w:r>
      <w:r w:rsidRPr="008068D3">
        <w:rPr>
          <w:rFonts w:ascii="Times New Roman" w:hAnsi="Times New Roman" w:cs="Times New Roman"/>
          <w:bCs/>
          <w:i/>
          <w:sz w:val="24"/>
          <w:shd w:val="clear" w:color="auto" w:fill="FFFFFF"/>
          <w:lang w:val="fr-FR"/>
        </w:rPr>
        <w:t>liaison hydrogène</w:t>
      </w:r>
      <w:r w:rsidRPr="008068D3">
        <w:rPr>
          <w:rFonts w:ascii="Times New Roman" w:hAnsi="Times New Roman" w:cs="Times New Roman"/>
          <w:i/>
          <w:sz w:val="24"/>
          <w:shd w:val="clear" w:color="auto" w:fill="FFFFFF"/>
          <w:lang w:val="fr-FR"/>
        </w:rPr>
        <w:t> ou </w:t>
      </w:r>
      <w:r w:rsidRPr="008068D3">
        <w:rPr>
          <w:rFonts w:ascii="Times New Roman" w:hAnsi="Times New Roman" w:cs="Times New Roman"/>
          <w:bCs/>
          <w:i/>
          <w:sz w:val="24"/>
          <w:shd w:val="clear" w:color="auto" w:fill="FFFFFF"/>
          <w:lang w:val="fr-FR"/>
        </w:rPr>
        <w:t>pont hydrogène</w:t>
      </w:r>
      <w:r w:rsidRPr="008068D3">
        <w:rPr>
          <w:rFonts w:ascii="Times New Roman" w:hAnsi="Times New Roman" w:cs="Times New Roman"/>
          <w:i/>
          <w:sz w:val="24"/>
          <w:shd w:val="clear" w:color="auto" w:fill="FFFFFF"/>
          <w:lang w:val="fr-FR"/>
        </w:rPr>
        <w:t> est une force </w:t>
      </w:r>
      <w:hyperlink r:id="rId7" w:tooltip="Force intermoléculaire" w:history="1">
        <w:r w:rsidRPr="008068D3">
          <w:rPr>
            <w:rStyle w:val="Lienhypertexte"/>
            <w:rFonts w:ascii="Times New Roman" w:hAnsi="Times New Roman" w:cs="Times New Roman"/>
            <w:i/>
            <w:color w:val="auto"/>
            <w:sz w:val="24"/>
            <w:u w:val="none"/>
            <w:shd w:val="clear" w:color="auto" w:fill="FFFFFF"/>
            <w:lang w:val="fr-FR"/>
          </w:rPr>
          <w:t>intermoléculaire</w:t>
        </w:r>
      </w:hyperlink>
      <w:r w:rsidRPr="008068D3">
        <w:rPr>
          <w:rFonts w:ascii="Times New Roman" w:hAnsi="Times New Roman" w:cs="Times New Roman"/>
          <w:i/>
          <w:sz w:val="24"/>
          <w:shd w:val="clear" w:color="auto" w:fill="FFFFFF"/>
          <w:lang w:val="fr-FR"/>
        </w:rPr>
        <w:t> ou </w:t>
      </w:r>
      <w:hyperlink r:id="rId8" w:tooltip="Force intramoléculaire" w:history="1">
        <w:r w:rsidRPr="008068D3">
          <w:rPr>
            <w:rStyle w:val="Lienhypertexte"/>
            <w:rFonts w:ascii="Times New Roman" w:hAnsi="Times New Roman" w:cs="Times New Roman"/>
            <w:i/>
            <w:color w:val="auto"/>
            <w:sz w:val="24"/>
            <w:u w:val="none"/>
            <w:shd w:val="clear" w:color="auto" w:fill="FFFFFF"/>
            <w:lang w:val="fr-FR"/>
          </w:rPr>
          <w:t>intramoléculaire</w:t>
        </w:r>
      </w:hyperlink>
      <w:r w:rsidRPr="008068D3">
        <w:rPr>
          <w:rFonts w:ascii="Times New Roman" w:hAnsi="Times New Roman" w:cs="Times New Roman"/>
          <w:i/>
          <w:sz w:val="24"/>
          <w:shd w:val="clear" w:color="auto" w:fill="FFFFFF"/>
          <w:lang w:val="fr-FR"/>
        </w:rPr>
        <w:t> impliquant un </w:t>
      </w:r>
      <w:hyperlink r:id="rId9" w:tooltip="Atome" w:history="1">
        <w:r w:rsidRPr="008068D3">
          <w:rPr>
            <w:rStyle w:val="Lienhypertexte"/>
            <w:rFonts w:ascii="Times New Roman" w:hAnsi="Times New Roman" w:cs="Times New Roman"/>
            <w:i/>
            <w:color w:val="auto"/>
            <w:sz w:val="24"/>
            <w:u w:val="none"/>
            <w:shd w:val="clear" w:color="auto" w:fill="FFFFFF"/>
            <w:lang w:val="fr-FR"/>
          </w:rPr>
          <w:t>atome</w:t>
        </w:r>
      </w:hyperlink>
      <w:r w:rsidRPr="008068D3">
        <w:rPr>
          <w:rFonts w:ascii="Times New Roman" w:hAnsi="Times New Roman" w:cs="Times New Roman"/>
          <w:i/>
          <w:sz w:val="24"/>
          <w:shd w:val="clear" w:color="auto" w:fill="FFFFFF"/>
          <w:lang w:val="fr-FR"/>
        </w:rPr>
        <w:t> d'</w:t>
      </w:r>
      <w:hyperlink r:id="rId10" w:tooltip="Hydrogène" w:history="1">
        <w:r w:rsidRPr="008068D3">
          <w:rPr>
            <w:rStyle w:val="Lienhypertexte"/>
            <w:rFonts w:ascii="Times New Roman" w:hAnsi="Times New Roman" w:cs="Times New Roman"/>
            <w:i/>
            <w:color w:val="auto"/>
            <w:sz w:val="24"/>
            <w:u w:val="none"/>
            <w:shd w:val="clear" w:color="auto" w:fill="FFFFFF"/>
            <w:lang w:val="fr-FR"/>
          </w:rPr>
          <w:t>hydrogène</w:t>
        </w:r>
      </w:hyperlink>
      <w:r w:rsidRPr="008068D3">
        <w:rPr>
          <w:rFonts w:ascii="Times New Roman" w:hAnsi="Times New Roman" w:cs="Times New Roman"/>
          <w:i/>
          <w:sz w:val="24"/>
          <w:shd w:val="clear" w:color="auto" w:fill="FFFFFF"/>
          <w:lang w:val="fr-FR"/>
        </w:rPr>
        <w:t> et un atome </w:t>
      </w:r>
      <w:hyperlink r:id="rId11" w:tooltip="Électronégativité" w:history="1">
        <w:r w:rsidRPr="008068D3">
          <w:rPr>
            <w:rStyle w:val="Lienhypertexte"/>
            <w:rFonts w:ascii="Times New Roman" w:hAnsi="Times New Roman" w:cs="Times New Roman"/>
            <w:i/>
            <w:color w:val="auto"/>
            <w:sz w:val="24"/>
            <w:u w:val="none"/>
            <w:shd w:val="clear" w:color="auto" w:fill="FFFFFF"/>
            <w:lang w:val="fr-FR"/>
          </w:rPr>
          <w:t>électronégatif</w:t>
        </w:r>
      </w:hyperlink>
      <w:r w:rsidRPr="008068D3">
        <w:rPr>
          <w:rFonts w:ascii="Times New Roman" w:hAnsi="Times New Roman" w:cs="Times New Roman"/>
          <w:i/>
          <w:sz w:val="24"/>
          <w:shd w:val="clear" w:color="auto" w:fill="FFFFFF"/>
          <w:lang w:val="fr-FR"/>
        </w:rPr>
        <w:t> comme l'</w:t>
      </w:r>
      <w:hyperlink r:id="rId12" w:tooltip="Oxygène" w:history="1">
        <w:r w:rsidRPr="008068D3">
          <w:rPr>
            <w:rStyle w:val="Lienhypertexte"/>
            <w:rFonts w:ascii="Times New Roman" w:hAnsi="Times New Roman" w:cs="Times New Roman"/>
            <w:i/>
            <w:color w:val="auto"/>
            <w:sz w:val="24"/>
            <w:u w:val="none"/>
            <w:shd w:val="clear" w:color="auto" w:fill="FFFFFF"/>
            <w:lang w:val="fr-FR"/>
          </w:rPr>
          <w:t>oxygène</w:t>
        </w:r>
      </w:hyperlink>
      <w:r w:rsidRPr="008068D3">
        <w:rPr>
          <w:rFonts w:ascii="Times New Roman" w:hAnsi="Times New Roman" w:cs="Times New Roman"/>
          <w:i/>
          <w:sz w:val="24"/>
          <w:shd w:val="clear" w:color="auto" w:fill="FFFFFF"/>
          <w:lang w:val="fr-FR"/>
        </w:rPr>
        <w:t>, l'</w:t>
      </w:r>
      <w:hyperlink r:id="rId13" w:tooltip="Azote" w:history="1">
        <w:r w:rsidRPr="008068D3">
          <w:rPr>
            <w:rStyle w:val="Lienhypertexte"/>
            <w:rFonts w:ascii="Times New Roman" w:hAnsi="Times New Roman" w:cs="Times New Roman"/>
            <w:i/>
            <w:color w:val="auto"/>
            <w:sz w:val="24"/>
            <w:u w:val="none"/>
            <w:shd w:val="clear" w:color="auto" w:fill="FFFFFF"/>
            <w:lang w:val="fr-FR"/>
          </w:rPr>
          <w:t>azote</w:t>
        </w:r>
      </w:hyperlink>
      <w:r w:rsidRPr="008068D3">
        <w:rPr>
          <w:rFonts w:ascii="Times New Roman" w:hAnsi="Times New Roman" w:cs="Times New Roman"/>
          <w:i/>
          <w:sz w:val="24"/>
          <w:shd w:val="clear" w:color="auto" w:fill="FFFFFF"/>
          <w:lang w:val="fr-FR"/>
        </w:rPr>
        <w:t> et le </w:t>
      </w:r>
      <w:hyperlink r:id="rId14" w:tooltip="Fluor" w:history="1">
        <w:r w:rsidRPr="008068D3">
          <w:rPr>
            <w:rStyle w:val="Lienhypertexte"/>
            <w:rFonts w:ascii="Times New Roman" w:hAnsi="Times New Roman" w:cs="Times New Roman"/>
            <w:i/>
            <w:color w:val="auto"/>
            <w:sz w:val="24"/>
            <w:u w:val="none"/>
            <w:shd w:val="clear" w:color="auto" w:fill="FFFFFF"/>
            <w:lang w:val="fr-FR"/>
          </w:rPr>
          <w:t>fluor</w:t>
        </w:r>
      </w:hyperlink>
      <w:r w:rsidRPr="008068D3">
        <w:rPr>
          <w:rFonts w:ascii="Times New Roman" w:hAnsi="Times New Roman" w:cs="Times New Roman"/>
          <w:i/>
          <w:sz w:val="24"/>
          <w:shd w:val="clear" w:color="auto" w:fill="FFFFFF"/>
          <w:lang w:val="fr-FR"/>
        </w:rPr>
        <w:t>.</w:t>
      </w:r>
    </w:p>
    <w:p w14:paraId="66DA22D3" w14:textId="77777777" w:rsidR="002827B2" w:rsidRPr="002827B2" w:rsidRDefault="00FC107C" w:rsidP="008068D3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2827B2">
        <w:rPr>
          <w:rFonts w:ascii="Times New Roman" w:hAnsi="Times New Roman" w:cs="Times New Roman"/>
          <w:sz w:val="24"/>
          <w:szCs w:val="24"/>
          <w:lang w:val="fr-FR"/>
        </w:rPr>
        <w:t xml:space="preserve">La liaison hydrogène a lieu avec des molécules polaires, il faut donc savoir </w:t>
      </w:r>
      <w:r w:rsidR="00FB6AEF" w:rsidRPr="002827B2">
        <w:rPr>
          <w:rFonts w:ascii="Times New Roman" w:hAnsi="Times New Roman" w:cs="Times New Roman"/>
          <w:sz w:val="24"/>
          <w:szCs w:val="24"/>
          <w:lang w:val="fr-FR"/>
        </w:rPr>
        <w:t>si les molécules sont polaires ou non</w:t>
      </w:r>
      <w:r w:rsidR="002827B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976D736" w14:textId="77777777" w:rsidR="002827B2" w:rsidRPr="002827B2" w:rsidRDefault="002827B2" w:rsidP="002827B2">
      <w:pPr>
        <w:pStyle w:val="Paragraphedeliste"/>
        <w:rPr>
          <w:rFonts w:ascii="Times New Roman" w:hAnsi="Times New Roman" w:cs="Times New Roman"/>
          <w:i/>
          <w:sz w:val="24"/>
          <w:szCs w:val="24"/>
          <w:lang w:val="fr-FR"/>
        </w:rPr>
      </w:pPr>
    </w:p>
    <w:p w14:paraId="3F2B154C" w14:textId="77777777" w:rsidR="002827B2" w:rsidRPr="002827B2" w:rsidRDefault="002827B2" w:rsidP="008068D3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2827B2">
        <w:rPr>
          <w:rFonts w:ascii="Arial" w:hAnsi="Arial" w:cs="Arial"/>
          <w:color w:val="202122"/>
          <w:shd w:val="clear" w:color="auto" w:fill="FFFFFF"/>
          <w:lang w:val="fr-FR"/>
        </w:rPr>
        <w:t>Les liaisons hydrogène existent donc à cause des différences d'électronégativité entre les différents atomes qui constituent les molécules.</w:t>
      </w:r>
    </w:p>
    <w:p w14:paraId="72DCE6EA" w14:textId="77777777" w:rsidR="002827B2" w:rsidRPr="002827B2" w:rsidRDefault="002827B2" w:rsidP="002827B2">
      <w:pPr>
        <w:pStyle w:val="Paragraphedeliste"/>
        <w:rPr>
          <w:rFonts w:ascii="Times New Roman" w:hAnsi="Times New Roman" w:cs="Times New Roman"/>
          <w:i/>
          <w:sz w:val="24"/>
          <w:szCs w:val="24"/>
          <w:lang w:val="fr-FR"/>
        </w:rPr>
      </w:pPr>
    </w:p>
    <w:p w14:paraId="1F9384D6" w14:textId="77777777" w:rsidR="002827B2" w:rsidRPr="002827B2" w:rsidRDefault="002827B2" w:rsidP="002827B2">
      <w:pPr>
        <w:pStyle w:val="Paragraphedeliste"/>
        <w:rPr>
          <w:rFonts w:ascii="Times New Roman" w:hAnsi="Times New Roman" w:cs="Times New Roman"/>
          <w:i/>
          <w:sz w:val="24"/>
          <w:szCs w:val="24"/>
          <w:lang w:val="fr-FR"/>
        </w:rPr>
      </w:pPr>
    </w:p>
    <w:p w14:paraId="795BD9E2" w14:textId="77777777" w:rsidR="002827B2" w:rsidRPr="002827B2" w:rsidRDefault="002827B2" w:rsidP="002827B2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Exemple : l’eau avec la glace, et le fluorure d’hydrogène (HF)</w:t>
      </w:r>
    </w:p>
    <w:p w14:paraId="53C2B2A1" w14:textId="77777777" w:rsidR="002827B2" w:rsidRDefault="002827B2" w:rsidP="002827B2">
      <w:pPr>
        <w:rPr>
          <w:rFonts w:ascii="Times New Roman" w:hAnsi="Times New Roman" w:cs="Times New Roman"/>
          <w:i/>
          <w:sz w:val="24"/>
          <w:szCs w:val="24"/>
          <w:lang w:val="fr-FR"/>
        </w:rPr>
      </w:pPr>
    </w:p>
    <w:p w14:paraId="6F4BAA2B" w14:textId="77777777" w:rsidR="002827B2" w:rsidRDefault="002827B2" w:rsidP="002827B2">
      <w:pPr>
        <w:rPr>
          <w:rFonts w:ascii="Times New Roman" w:hAnsi="Times New Roman" w:cs="Times New Roman"/>
          <w:i/>
          <w:sz w:val="24"/>
          <w:szCs w:val="24"/>
          <w:lang w:val="fr-FR"/>
        </w:rPr>
      </w:pPr>
    </w:p>
    <w:p w14:paraId="44CC321A" w14:textId="77777777" w:rsidR="002827B2" w:rsidRPr="008A0296" w:rsidRDefault="002827B2" w:rsidP="002827B2">
      <w:pPr>
        <w:rPr>
          <w:rFonts w:ascii="Times New Roman" w:hAnsi="Times New Roman" w:cs="Times New Roman"/>
          <w:sz w:val="24"/>
          <w:szCs w:val="24"/>
          <w:u w:val="single"/>
          <w:lang w:val="fr-FR"/>
        </w:rPr>
      </w:pPr>
      <w:r w:rsidRPr="008A0296">
        <w:rPr>
          <w:rFonts w:ascii="Times New Roman" w:hAnsi="Times New Roman" w:cs="Times New Roman"/>
          <w:sz w:val="24"/>
          <w:szCs w:val="24"/>
          <w:u w:val="single"/>
          <w:lang w:val="fr-FR"/>
        </w:rPr>
        <w:t>Conclusion</w:t>
      </w:r>
    </w:p>
    <w:p w14:paraId="68AADA4C" w14:textId="77777777" w:rsidR="002827B2" w:rsidRPr="008A0296" w:rsidRDefault="002827B2" w:rsidP="002827B2">
      <w:pPr>
        <w:rPr>
          <w:rFonts w:ascii="Times New Roman" w:hAnsi="Times New Roman" w:cs="Times New Roman"/>
          <w:sz w:val="24"/>
          <w:szCs w:val="24"/>
          <w:u w:val="single"/>
          <w:lang w:val="fr-FR"/>
        </w:rPr>
      </w:pPr>
    </w:p>
    <w:p w14:paraId="7D85810E" w14:textId="77777777" w:rsidR="0081456A" w:rsidRPr="008A0296" w:rsidRDefault="008A0296" w:rsidP="008A0296">
      <w:pPr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8A0296">
        <w:rPr>
          <w:rFonts w:ascii="Times New Roman" w:hAnsi="Times New Roman" w:cs="Times New Roman"/>
          <w:sz w:val="24"/>
          <w:szCs w:val="24"/>
          <w:lang w:val="fr-FR"/>
        </w:rPr>
        <w:t>Pour conclure la polarité d’une molécule et les liaisons hydrogènes sont deux notions liées. En effet, c’est grâce à la polarité des molécules que l’on peut définir si une molécules peut avoir ou non une liaison hydrogène.</w:t>
      </w:r>
    </w:p>
    <w:sectPr w:rsidR="0081456A" w:rsidRPr="008A0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A3F7B"/>
    <w:multiLevelType w:val="hybridMultilevel"/>
    <w:tmpl w:val="0C768B4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BAA73AA"/>
    <w:multiLevelType w:val="hybridMultilevel"/>
    <w:tmpl w:val="32509D28"/>
    <w:lvl w:ilvl="0" w:tplc="E2E610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555A0"/>
    <w:multiLevelType w:val="hybridMultilevel"/>
    <w:tmpl w:val="EC226AB6"/>
    <w:lvl w:ilvl="0" w:tplc="425AFAF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61979"/>
    <w:multiLevelType w:val="hybridMultilevel"/>
    <w:tmpl w:val="6D32A7F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863673">
    <w:abstractNumId w:val="2"/>
  </w:num>
  <w:num w:numId="2" w16cid:durableId="1604455531">
    <w:abstractNumId w:val="1"/>
  </w:num>
  <w:num w:numId="3" w16cid:durableId="2101557662">
    <w:abstractNumId w:val="0"/>
  </w:num>
  <w:num w:numId="4" w16cid:durableId="11692973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proofState w:spelling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9BC"/>
    <w:rsid w:val="001E224A"/>
    <w:rsid w:val="002827B2"/>
    <w:rsid w:val="003E106F"/>
    <w:rsid w:val="004F4A8A"/>
    <w:rsid w:val="006328AE"/>
    <w:rsid w:val="007849BC"/>
    <w:rsid w:val="007C7C8C"/>
    <w:rsid w:val="007F027B"/>
    <w:rsid w:val="008068D3"/>
    <w:rsid w:val="0081456A"/>
    <w:rsid w:val="008A0296"/>
    <w:rsid w:val="00B436A2"/>
    <w:rsid w:val="00FB6AEF"/>
    <w:rsid w:val="00FC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3C05E"/>
  <w15:chartTrackingRefBased/>
  <w15:docId w15:val="{0270BD2E-CBAC-46A7-B0F4-289AA0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F027B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81456A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B436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Force_intramol%C3%A9culaire" TargetMode="External" /><Relationship Id="rId13" Type="http://schemas.openxmlformats.org/officeDocument/2006/relationships/hyperlink" Target="https://fr.wikipedia.org/wiki/Azote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fr.wikipedia.org/wiki/Force_intermol%C3%A9culaire" TargetMode="External" /><Relationship Id="rId12" Type="http://schemas.openxmlformats.org/officeDocument/2006/relationships/hyperlink" Target="https://fr.wikipedia.org/wiki/Oxyg%C3%A8ne" TargetMode="Externa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hyperlink" Target="https://fr.wikipedia.org/wiki/Solvant_polaire" TargetMode="External" /><Relationship Id="rId11" Type="http://schemas.openxmlformats.org/officeDocument/2006/relationships/hyperlink" Target="https://fr.wikipedia.org/wiki/%C3%89lectron%C3%A9gativit%C3%A9" TargetMode="External" /><Relationship Id="rId5" Type="http://schemas.openxmlformats.org/officeDocument/2006/relationships/hyperlink" Target="https://fr.wikipedia.org/wiki/Liaison_ionique" TargetMode="External" /><Relationship Id="rId15" Type="http://schemas.openxmlformats.org/officeDocument/2006/relationships/fontTable" Target="fontTable.xml" /><Relationship Id="rId10" Type="http://schemas.openxmlformats.org/officeDocument/2006/relationships/hyperlink" Target="https://fr.wikipedia.org/wiki/Hydrog%C3%A8ne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fr.wikipedia.org/wiki/Atome" TargetMode="External" /><Relationship Id="rId14" Type="http://schemas.openxmlformats.org/officeDocument/2006/relationships/hyperlink" Target="https://fr.wikipedia.org/wiki/Fluor" TargetMode="Externa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Jorsin</dc:creator>
  <cp:keywords/>
  <dc:description/>
  <cp:lastModifiedBy>marc brunet</cp:lastModifiedBy>
  <cp:revision>2</cp:revision>
  <dcterms:created xsi:type="dcterms:W3CDTF">2024-12-01T14:47:00Z</dcterms:created>
  <dcterms:modified xsi:type="dcterms:W3CDTF">2024-12-01T14:47:00Z</dcterms:modified>
</cp:coreProperties>
</file>